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3852D" w14:textId="77777777" w:rsidR="00245E6C" w:rsidRDefault="00245E6C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2DE900DE" w14:textId="77777777" w:rsidR="00245E6C" w:rsidRPr="00B012D4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 xml:space="preserve">Larnaca, 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3</w:t>
      </w:r>
      <w:bookmarkEnd w:id="0"/>
      <w:r>
        <w:rPr>
          <w:rFonts w:ascii="Lidl Font Pro" w:eastAsia="Lidl Font Pro" w:hAnsi="Lidl Font Pro" w:cs="Lidl Font Pro"/>
          <w:sz w:val="22"/>
          <w:szCs w:val="22"/>
          <w:lang w:val="en-US"/>
        </w:rPr>
        <w:t>1</w:t>
      </w:r>
      <w:bookmarkStart w:id="1" w:name="_Hlk55291287"/>
      <w:r>
        <w:rPr>
          <w:rFonts w:ascii="Lidl Font Pro" w:eastAsia="Lidl Font Pro" w:hAnsi="Lidl Font Pro" w:cs="Lidl Font Pro"/>
          <w:sz w:val="22"/>
          <w:szCs w:val="22"/>
          <w:lang w:val="en-US"/>
        </w:rPr>
        <w:t>/07/2025</w:t>
      </w:r>
    </w:p>
    <w:bookmarkEnd w:id="1"/>
    <w:p w14:paraId="5ED2FF3E" w14:textId="5AC18902" w:rsidR="00245E6C" w:rsidRPr="006252D6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Unique gifts with Lidl Plus</w:t>
      </w:r>
      <w:r w:rsidR="006252D6" w:rsidRPr="006252D6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!</w:t>
      </w:r>
    </w:p>
    <w:p w14:paraId="5F96C902" w14:textId="77777777" w:rsidR="00245E6C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From Friday 1 to Sunday 31 August, 10 lucky users of the Lidl Plus app will win unique summer gifts that will make their holidays even better!</w:t>
      </w:r>
    </w:p>
    <w:p w14:paraId="36AA499D" w14:textId="77777777" w:rsidR="00245E6C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At </w:t>
      </w:r>
      <w:r w:rsidRPr="00002617"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lang w:val="en-US"/>
        </w:rPr>
        <w:t xml:space="preserve">, every summer is another opportunity to say “thank you” to the people who trust it every day. Through Lidl Plus, the loyalty </w:t>
      </w:r>
      <w:proofErr w:type="spellStart"/>
      <w:r>
        <w:rPr>
          <w:rFonts w:ascii="Lidl Font Pro" w:eastAsia="Lidl Font Pro" w:hAnsi="Lidl Font Pro" w:cs="Lidl Font Pro"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created to make shopping smarter, more personal and more rewarding, this year, Lidl Cyprus is offering </w:t>
      </w:r>
      <w:r>
        <w:rPr>
          <w:rFonts w:ascii="Lidl Font Pro" w:eastAsia="Lidl Font Pro" w:hAnsi="Lidl Font Pro" w:cs="Lidl Font Pro"/>
          <w:b/>
          <w:bCs/>
          <w:lang w:val="en-US"/>
        </w:rPr>
        <w:t>10 unique summer gifts</w:t>
      </w:r>
      <w:r>
        <w:rPr>
          <w:rFonts w:ascii="Lidl Font Pro" w:eastAsia="Lidl Font Pro" w:hAnsi="Lidl Font Pro" w:cs="Lidl Font Pro"/>
          <w:lang w:val="en-US"/>
        </w:rPr>
        <w:t xml:space="preserve"> that are bound to bring about smiles and moments of joy.</w:t>
      </w:r>
    </w:p>
    <w:p w14:paraId="3DD6D77D" w14:textId="35498E3B" w:rsidR="00245E6C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>From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August 1st to August 31st</w:t>
      </w:r>
      <w:r>
        <w:rPr>
          <w:rFonts w:ascii="Lidl Font Pro" w:eastAsia="Lidl Font Pro" w:hAnsi="Lidl Font Pro" w:cs="Lidl Font Pro"/>
          <w:lang w:val="en-US"/>
        </w:rPr>
        <w:t xml:space="preserve">, users with an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active Lidl Plus account </w:t>
      </w:r>
      <w:r>
        <w:rPr>
          <w:rFonts w:ascii="Lidl Font Pro" w:eastAsia="Lidl Font Pro" w:hAnsi="Lidl Font Pro" w:cs="Lidl Font Pro"/>
          <w:lang w:val="en-US"/>
        </w:rPr>
        <w:t xml:space="preserve">can participate in the competition by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filling in </w:t>
      </w:r>
      <w:r>
        <w:rPr>
          <w:rFonts w:ascii="Lidl Font Pro" w:eastAsia="Lidl Font Pro" w:hAnsi="Lidl Font Pro" w:cs="Lidl Font Pro"/>
          <w:lang w:val="en-US"/>
        </w:rPr>
        <w:t xml:space="preserve">the </w:t>
      </w:r>
      <w:r w:rsidRPr="00002617">
        <w:rPr>
          <w:rStyle w:val="-"/>
          <w:rFonts w:ascii="Lidl Font Pro" w:eastAsiaTheme="minorHAnsi" w:hAnsi="Lidl Font Pro"/>
          <w:color w:val="0000FF" w:themeColor="hyperlink"/>
          <w:lang w:val="en-US"/>
        </w:rPr>
        <w:t xml:space="preserve">relevant </w:t>
      </w:r>
      <w:hyperlink r:id="rId7" w:history="1">
        <w:r w:rsidRPr="00002617">
          <w:rPr>
            <w:rStyle w:val="-"/>
            <w:rFonts w:ascii="Lidl Font Pro" w:eastAsiaTheme="minorHAnsi" w:hAnsi="Lidl Font Pro"/>
            <w:color w:val="0000FF" w:themeColor="hyperlink"/>
            <w:lang w:val="en-US"/>
          </w:rPr>
          <w:t>entry form</w:t>
        </w:r>
      </w:hyperlink>
      <w:r>
        <w:rPr>
          <w:rFonts w:ascii="Lidl Font Pro" w:eastAsia="Lidl Font Pro" w:hAnsi="Lidl Font Pro" w:cs="Lidl Font Pro"/>
          <w:lang w:val="en-US"/>
        </w:rPr>
        <w:t xml:space="preserve"> that they will find on </w:t>
      </w:r>
      <w:r>
        <w:rPr>
          <w:rFonts w:ascii="Lidl Font Pro" w:eastAsia="Lidl Font Pro" w:hAnsi="Lidl Font Pro" w:cs="Lidl Font Pro"/>
          <w:b/>
          <w:bCs/>
          <w:lang w:val="en-US"/>
        </w:rPr>
        <w:t>lidl.com.cy</w:t>
      </w:r>
      <w:r>
        <w:rPr>
          <w:rFonts w:ascii="Lidl Font Pro" w:eastAsia="Lidl Font Pro" w:hAnsi="Lidl Font Pro" w:cs="Lidl Font Pro"/>
          <w:lang w:val="en-US"/>
        </w:rPr>
        <w:t>. The process is simple, quick and open to all users of the application.</w:t>
      </w:r>
    </w:p>
    <w:p w14:paraId="7615ACE0" w14:textId="77777777" w:rsidR="00245E6C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 xml:space="preserve">10 big winners – 10 summer gifts! </w:t>
      </w:r>
    </w:p>
    <w:p w14:paraId="3895FEBE" w14:textId="77777777" w:rsidR="00245E6C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>The winners will be selected through a draw and will win one of the following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exciting prizes that make the difference and the summer holidays even better</w:t>
      </w:r>
      <w:r>
        <w:rPr>
          <w:rFonts w:ascii="Lidl Font Pro" w:eastAsia="Lidl Font Pro" w:hAnsi="Lidl Font Pro" w:cs="Lidl Font Pro"/>
          <w:lang w:val="en-US"/>
        </w:rPr>
        <w:t>:</w:t>
      </w:r>
    </w:p>
    <w:p w14:paraId="6D5A921E" w14:textId="77777777" w:rsidR="00245E6C" w:rsidRPr="00002617" w:rsidRDefault="00000000" w:rsidP="00002617">
      <w:pPr>
        <w:pStyle w:val="a6"/>
        <w:numPr>
          <w:ilvl w:val="0"/>
          <w:numId w:val="3"/>
        </w:numPr>
        <w:spacing w:after="120" w:line="360" w:lineRule="auto"/>
        <w:jc w:val="both"/>
        <w:rPr>
          <w:b/>
          <w:bCs/>
          <w:lang w:val="en-US"/>
        </w:rPr>
      </w:pPr>
      <w:r w:rsidRPr="00002617">
        <w:rPr>
          <w:rFonts w:ascii="Lidl Font Pro" w:eastAsia="Lidl Font Pro" w:hAnsi="Lidl Font Pro" w:cs="Lidl Font Pro"/>
          <w:b/>
          <w:bCs/>
          <w:lang w:val="en-US"/>
        </w:rPr>
        <w:t xml:space="preserve">2 </w:t>
      </w:r>
      <w:proofErr w:type="spellStart"/>
      <w:r w:rsidRPr="00002617">
        <w:rPr>
          <w:rFonts w:ascii="Lidl Font Pro" w:eastAsia="Lidl Font Pro" w:hAnsi="Lidl Font Pro" w:cs="Lidl Font Pro"/>
          <w:b/>
          <w:bCs/>
          <w:lang w:val="en-US"/>
        </w:rPr>
        <w:t>Grillmeister</w:t>
      </w:r>
      <w:proofErr w:type="spellEnd"/>
      <w:r w:rsidRPr="00002617">
        <w:rPr>
          <w:rFonts w:ascii="Lidl Font Pro" w:eastAsia="Lidl Font Pro" w:hAnsi="Lidl Font Pro" w:cs="Lidl Font Pro"/>
          <w:b/>
          <w:bCs/>
          <w:lang w:val="en-US"/>
        </w:rPr>
        <w:t xml:space="preserve"> Gas Grills - For delicious BBQs with friends and family.</w:t>
      </w:r>
    </w:p>
    <w:p w14:paraId="46A47399" w14:textId="77777777" w:rsidR="00245E6C" w:rsidRPr="00002617" w:rsidRDefault="00000000" w:rsidP="00002617">
      <w:pPr>
        <w:pStyle w:val="a6"/>
        <w:numPr>
          <w:ilvl w:val="0"/>
          <w:numId w:val="3"/>
        </w:numPr>
        <w:spacing w:after="120" w:line="360" w:lineRule="auto"/>
        <w:jc w:val="both"/>
        <w:rPr>
          <w:b/>
          <w:bCs/>
          <w:lang w:val="en-US"/>
        </w:rPr>
      </w:pPr>
      <w:r w:rsidRPr="00002617">
        <w:rPr>
          <w:rFonts w:ascii="Lidl Font Pro" w:eastAsia="Lidl Font Pro" w:hAnsi="Lidl Font Pro" w:cs="Lidl Font Pro"/>
          <w:b/>
          <w:bCs/>
          <w:lang w:val="en-US"/>
        </w:rPr>
        <w:t xml:space="preserve">2 </w:t>
      </w:r>
      <w:proofErr w:type="spellStart"/>
      <w:r w:rsidRPr="00002617">
        <w:rPr>
          <w:rFonts w:ascii="Lidl Font Pro" w:eastAsia="Lidl Font Pro" w:hAnsi="Lidl Font Pro" w:cs="Lidl Font Pro"/>
          <w:b/>
          <w:bCs/>
          <w:lang w:val="en-US"/>
        </w:rPr>
        <w:t>Crivit</w:t>
      </w:r>
      <w:proofErr w:type="spellEnd"/>
      <w:r w:rsidRPr="00002617">
        <w:rPr>
          <w:rFonts w:ascii="Lidl Font Pro" w:eastAsia="Lidl Font Pro" w:hAnsi="Lidl Font Pro" w:cs="Lidl Font Pro"/>
          <w:b/>
          <w:bCs/>
          <w:lang w:val="en-US"/>
        </w:rPr>
        <w:t xml:space="preserve"> Inflatable SUP Boards - For endless fun at sea and moments of relaxation.</w:t>
      </w:r>
    </w:p>
    <w:p w14:paraId="2DF3813C" w14:textId="77777777" w:rsidR="00245E6C" w:rsidRPr="00002617" w:rsidRDefault="00000000" w:rsidP="00002617">
      <w:pPr>
        <w:pStyle w:val="a6"/>
        <w:numPr>
          <w:ilvl w:val="0"/>
          <w:numId w:val="3"/>
        </w:numPr>
        <w:spacing w:after="120" w:line="360" w:lineRule="auto"/>
        <w:jc w:val="both"/>
        <w:rPr>
          <w:b/>
          <w:bCs/>
          <w:lang w:val="en-US"/>
        </w:rPr>
      </w:pPr>
      <w:r w:rsidRPr="00002617">
        <w:rPr>
          <w:rFonts w:ascii="Lidl Font Pro" w:eastAsia="Lidl Font Pro" w:hAnsi="Lidl Font Pro" w:cs="Lidl Font Pro"/>
          <w:b/>
          <w:bCs/>
          <w:lang w:val="en-US"/>
        </w:rPr>
        <w:t xml:space="preserve">2 </w:t>
      </w:r>
      <w:proofErr w:type="spellStart"/>
      <w:r w:rsidRPr="00002617">
        <w:rPr>
          <w:rFonts w:ascii="Lidl Font Pro" w:eastAsia="Lidl Font Pro" w:hAnsi="Lidl Font Pro" w:cs="Lidl Font Pro"/>
          <w:b/>
          <w:bCs/>
          <w:lang w:val="en-US"/>
        </w:rPr>
        <w:t>Silvercrest</w:t>
      </w:r>
      <w:proofErr w:type="spellEnd"/>
      <w:r w:rsidRPr="00002617">
        <w:rPr>
          <w:rFonts w:ascii="Lidl Font Pro" w:eastAsia="Lidl Font Pro" w:hAnsi="Lidl Font Pro" w:cs="Lidl Font Pro"/>
          <w:b/>
          <w:bCs/>
          <w:lang w:val="en-US"/>
        </w:rPr>
        <w:t xml:space="preserve"> Food Processors - The ultimate ally for every tasty creation.</w:t>
      </w:r>
    </w:p>
    <w:p w14:paraId="71B1ADAA" w14:textId="77777777" w:rsidR="00245E6C" w:rsidRPr="00002617" w:rsidRDefault="00000000" w:rsidP="00002617">
      <w:pPr>
        <w:pStyle w:val="a6"/>
        <w:numPr>
          <w:ilvl w:val="0"/>
          <w:numId w:val="3"/>
        </w:numPr>
        <w:spacing w:after="120" w:line="360" w:lineRule="auto"/>
        <w:jc w:val="both"/>
        <w:rPr>
          <w:b/>
          <w:bCs/>
          <w:lang w:val="en-US"/>
        </w:rPr>
      </w:pPr>
      <w:r w:rsidRPr="00002617">
        <w:rPr>
          <w:rFonts w:ascii="Lidl Font Pro" w:eastAsia="Lidl Font Pro" w:hAnsi="Lidl Font Pro" w:cs="Lidl Font Pro"/>
          <w:b/>
          <w:bCs/>
          <w:lang w:val="en-US"/>
        </w:rPr>
        <w:t xml:space="preserve">2 </w:t>
      </w:r>
      <w:proofErr w:type="spellStart"/>
      <w:r w:rsidRPr="00002617">
        <w:rPr>
          <w:rFonts w:ascii="Lidl Font Pro" w:eastAsia="Lidl Font Pro" w:hAnsi="Lidl Font Pro" w:cs="Lidl Font Pro"/>
          <w:b/>
          <w:bCs/>
          <w:lang w:val="en-US"/>
        </w:rPr>
        <w:t>Silvercrest</w:t>
      </w:r>
      <w:proofErr w:type="spellEnd"/>
      <w:r w:rsidRPr="00002617">
        <w:rPr>
          <w:rFonts w:ascii="Lidl Font Pro" w:eastAsia="Lidl Font Pro" w:hAnsi="Lidl Font Pro" w:cs="Lidl Font Pro"/>
          <w:b/>
          <w:bCs/>
          <w:lang w:val="en-US"/>
        </w:rPr>
        <w:t xml:space="preserve"> Bladeless Fans - Cool every moment.</w:t>
      </w:r>
    </w:p>
    <w:p w14:paraId="48604EEA" w14:textId="77777777" w:rsidR="00245E6C" w:rsidRPr="00002617" w:rsidRDefault="00000000" w:rsidP="00002617">
      <w:pPr>
        <w:pStyle w:val="a6"/>
        <w:numPr>
          <w:ilvl w:val="0"/>
          <w:numId w:val="3"/>
        </w:numPr>
        <w:spacing w:after="120" w:line="360" w:lineRule="auto"/>
        <w:jc w:val="both"/>
        <w:rPr>
          <w:b/>
          <w:bCs/>
          <w:lang w:val="en-US"/>
        </w:rPr>
      </w:pPr>
      <w:r w:rsidRPr="00002617">
        <w:rPr>
          <w:rFonts w:ascii="Lidl Font Pro" w:eastAsia="Lidl Font Pro" w:hAnsi="Lidl Font Pro" w:cs="Lidl Font Pro"/>
          <w:b/>
          <w:bCs/>
          <w:lang w:val="en-US"/>
        </w:rPr>
        <w:t>2 PARKSIDE 20V Cordless Drills - For easy DIY tasks at home.</w:t>
      </w:r>
    </w:p>
    <w:p w14:paraId="31C04019" w14:textId="77777777" w:rsidR="00245E6C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Lidl Plus </w:t>
      </w:r>
      <w:r>
        <w:rPr>
          <w:rFonts w:ascii="Lidl Font Pro" w:eastAsia="Lidl Font Pro" w:hAnsi="Lidl Font Pro" w:cs="Lidl Font Pro"/>
          <w:lang w:val="en-US"/>
        </w:rPr>
        <w:t xml:space="preserve">loyalty </w:t>
      </w:r>
      <w:proofErr w:type="spellStart"/>
      <w:r>
        <w:rPr>
          <w:rFonts w:ascii="Lidl Font Pro" w:eastAsia="Lidl Font Pro" w:hAnsi="Lidl Font Pro" w:cs="Lidl Font Pro"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offers daily value, </w:t>
      </w:r>
      <w:proofErr w:type="spellStart"/>
      <w:r>
        <w:rPr>
          <w:rFonts w:ascii="Lidl Font Pro" w:eastAsia="Lidl Font Pro" w:hAnsi="Lidl Font Pro" w:cs="Lidl Font Pro"/>
          <w:lang w:val="en-US"/>
        </w:rPr>
        <w:t>personalised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offers and exclusive discounts. Through this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summer initiative</w:t>
      </w:r>
      <w:r>
        <w:rPr>
          <w:rFonts w:ascii="Lidl Font Pro" w:eastAsia="Lidl Font Pro" w:hAnsi="Lidl Font Pro" w:cs="Lidl Font Pro"/>
          <w:lang w:val="en-US"/>
        </w:rPr>
        <w:t xml:space="preserve">, Lidl Cyprus further enhances its customers' experience, offering </w:t>
      </w:r>
      <w:r>
        <w:rPr>
          <w:rFonts w:ascii="Lidl Font Pro" w:eastAsia="Lidl Font Pro" w:hAnsi="Lidl Font Pro" w:cs="Lidl Font Pro"/>
          <w:b/>
          <w:bCs/>
          <w:lang w:val="en-US"/>
        </w:rPr>
        <w:t>additional rewards</w:t>
      </w:r>
      <w:r>
        <w:rPr>
          <w:rFonts w:ascii="Lidl Font Pro" w:eastAsia="Lidl Font Pro" w:hAnsi="Lidl Font Pro" w:cs="Lidl Font Pro"/>
          <w:lang w:val="en-US"/>
        </w:rPr>
        <w:t xml:space="preserve"> for their trust.</w:t>
      </w:r>
    </w:p>
    <w:p w14:paraId="3767D7CC" w14:textId="7BB55599" w:rsidR="00245E6C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Find out more about the competition and the terms &amp; conditions </w:t>
      </w:r>
      <w:hyperlink r:id="rId8" w:history="1">
        <w:r w:rsidR="00B012D4">
          <w:rPr>
            <w:rFonts w:ascii="Lidl Font Pro" w:eastAsia="Calibri" w:hAnsi="Lidl Font Pro" w:cs="Times New Roman"/>
            <w:color w:val="0000FF"/>
            <w:u w:val="single"/>
            <w:bdr w:val="none" w:sz="0" w:space="0" w:color="auto"/>
            <w:lang w:val="en-US" w:eastAsia="en-US"/>
          </w:rPr>
          <w:t>here</w:t>
        </w:r>
      </w:hyperlink>
      <w:r>
        <w:rPr>
          <w:rFonts w:ascii="Lidl Font Pro" w:eastAsia="Lidl Font Pro" w:hAnsi="Lidl Font Pro" w:cs="Lidl Font Pro"/>
          <w:lang w:val="en-US"/>
        </w:rPr>
        <w:t>.</w:t>
      </w:r>
    </w:p>
    <w:p w14:paraId="25CE8959" w14:textId="07771F8C" w:rsidR="00245E6C" w:rsidRPr="00B012D4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Download </w:t>
      </w:r>
      <w:r>
        <w:rPr>
          <w:rFonts w:ascii="Lidl Font Pro" w:eastAsia="Lidl Font Pro" w:hAnsi="Lidl Font Pro" w:cs="Lidl Font Pro"/>
          <w:b/>
          <w:bCs/>
          <w:lang w:val="en-US"/>
        </w:rPr>
        <w:t>Lidl Plus</w:t>
      </w:r>
      <w:r>
        <w:rPr>
          <w:rFonts w:ascii="Lidl Font Pro" w:eastAsia="Lidl Font Pro" w:hAnsi="Lidl Font Pro" w:cs="Lidl Font Pro"/>
          <w:lang w:val="en-US"/>
        </w:rPr>
        <w:t xml:space="preserve"> now for free from the</w:t>
      </w:r>
      <w:r w:rsidR="00B012D4" w:rsidRPr="00B012D4">
        <w:rPr>
          <w:rFonts w:ascii="Lidl Font Pro" w:eastAsia="Lidl Font Pro" w:hAnsi="Lidl Font Pro" w:cs="Lidl Font Pro"/>
          <w:lang w:val="en-US"/>
        </w:rPr>
        <w:t xml:space="preserve"> </w:t>
      </w:r>
      <w:bookmarkStart w:id="2" w:name="_Hlk204786237"/>
      <w:r w:rsidR="00B012D4" w:rsidRPr="00B012D4">
        <w:rPr>
          <w:rFonts w:eastAsia="Calibri" w:cs="Times New Roman"/>
          <w:color w:val="auto"/>
          <w:bdr w:val="none" w:sz="0" w:space="0" w:color="auto"/>
          <w:lang w:eastAsia="en-US"/>
        </w:rPr>
        <w:fldChar w:fldCharType="begin"/>
      </w:r>
      <w:r w:rsidR="00B012D4" w:rsidRPr="00B012D4">
        <w:rPr>
          <w:rFonts w:eastAsia="Calibri" w:cs="Times New Roman"/>
          <w:color w:val="auto"/>
          <w:bdr w:val="none" w:sz="0" w:space="0" w:color="auto"/>
          <w:lang w:val="en-US" w:eastAsia="en-US"/>
        </w:rPr>
        <w:instrText>HYPERLINK "https://apps.apple.com/gr/app/lidl-plus/id1238611143?l=el" \t "_blank"</w:instrText>
      </w:r>
      <w:r w:rsidR="00B012D4" w:rsidRPr="00B012D4">
        <w:rPr>
          <w:rFonts w:eastAsia="Calibri" w:cs="Times New Roman"/>
          <w:color w:val="auto"/>
          <w:bdr w:val="none" w:sz="0" w:space="0" w:color="auto"/>
          <w:lang w:eastAsia="en-US"/>
        </w:rPr>
      </w:r>
      <w:r w:rsidR="00B012D4" w:rsidRPr="00B012D4">
        <w:rPr>
          <w:rFonts w:eastAsia="Calibri" w:cs="Times New Roman"/>
          <w:color w:val="auto"/>
          <w:bdr w:val="none" w:sz="0" w:space="0" w:color="auto"/>
          <w:lang w:eastAsia="en-US"/>
        </w:rPr>
        <w:fldChar w:fldCharType="separate"/>
      </w:r>
      <w:r w:rsidR="00B012D4" w:rsidRPr="00B012D4">
        <w:rPr>
          <w:rFonts w:ascii="Lidl Font Pro" w:eastAsia="Calibri" w:hAnsi="Lidl Font Pro" w:cs="Times New Roman"/>
          <w:color w:val="0000FF"/>
          <w:u w:val="single"/>
          <w:bdr w:val="none" w:sz="0" w:space="0" w:color="auto"/>
          <w:lang w:val="en-US" w:eastAsia="en-US"/>
        </w:rPr>
        <w:t>App Store</w:t>
      </w:r>
      <w:r w:rsidR="00B012D4" w:rsidRPr="00B012D4">
        <w:rPr>
          <w:rFonts w:ascii="Lidl Font Pro" w:eastAsia="Calibri" w:hAnsi="Lidl Font Pro" w:cs="Times New Roman"/>
          <w:color w:val="0000FF"/>
          <w:u w:val="single"/>
          <w:bdr w:val="none" w:sz="0" w:space="0" w:color="auto"/>
          <w:lang w:val="el-GR" w:eastAsia="en-US"/>
        </w:rPr>
        <w:fldChar w:fldCharType="end"/>
      </w:r>
      <w:bookmarkEnd w:id="2"/>
      <w:r>
        <w:rPr>
          <w:rFonts w:ascii="Lidl Font Pro" w:eastAsia="Lidl Font Pro" w:hAnsi="Lidl Font Pro" w:cs="Lidl Font Pro"/>
          <w:lang w:val="en-US"/>
        </w:rPr>
        <w:t xml:space="preserve">, </w:t>
      </w:r>
      <w:hyperlink r:id="rId9" w:tgtFrame="_blank" w:history="1">
        <w:r w:rsidR="00B012D4" w:rsidRPr="00B012D4">
          <w:rPr>
            <w:rFonts w:ascii="Lidl Font Pro" w:eastAsia="Calibri" w:hAnsi="Lidl Font Pro" w:cs="Times New Roman"/>
            <w:color w:val="0000FF"/>
            <w:u w:val="single"/>
            <w:bdr w:val="none" w:sz="0" w:space="0" w:color="auto"/>
            <w:lang w:val="en-US" w:eastAsia="en-US"/>
          </w:rPr>
          <w:t>Google Play</w:t>
        </w:r>
      </w:hyperlink>
      <w:r>
        <w:rPr>
          <w:rFonts w:ascii="Lidl Font Pro" w:eastAsia="Lidl Font Pro" w:hAnsi="Lidl Font Pro" w:cs="Lidl Font Pro"/>
          <w:lang w:val="en-US"/>
        </w:rPr>
        <w:t xml:space="preserve"> or</w:t>
      </w:r>
      <w:r w:rsidR="00B012D4" w:rsidRPr="00B012D4">
        <w:rPr>
          <w:rFonts w:ascii="Lidl Font Pro" w:eastAsia="Lidl Font Pro" w:hAnsi="Lidl Font Pro" w:cs="Lidl Font Pro"/>
          <w:lang w:val="en-US"/>
        </w:rPr>
        <w:t xml:space="preserve"> </w:t>
      </w:r>
      <w:hyperlink r:id="rId10" w:tgtFrame="_blank" w:history="1">
        <w:r w:rsidR="00B012D4" w:rsidRPr="00B012D4">
          <w:rPr>
            <w:rFonts w:ascii="Lidl Font Pro" w:eastAsia="Calibri" w:hAnsi="Lidl Font Pro" w:cs="Times New Roman"/>
            <w:color w:val="0000FF"/>
            <w:u w:val="single"/>
            <w:bdr w:val="none" w:sz="0" w:space="0" w:color="auto"/>
            <w:lang w:val="en-US" w:eastAsia="en-US"/>
          </w:rPr>
          <w:t xml:space="preserve">Huawei </w:t>
        </w:r>
        <w:proofErr w:type="spellStart"/>
        <w:r w:rsidR="00B012D4" w:rsidRPr="00B012D4">
          <w:rPr>
            <w:rFonts w:ascii="Lidl Font Pro" w:eastAsia="Calibri" w:hAnsi="Lidl Font Pro" w:cs="Times New Roman"/>
            <w:color w:val="0000FF"/>
            <w:u w:val="single"/>
            <w:bdr w:val="none" w:sz="0" w:space="0" w:color="auto"/>
            <w:lang w:val="en-US" w:eastAsia="en-US"/>
          </w:rPr>
          <w:t>AppGallery</w:t>
        </w:r>
        <w:proofErr w:type="spellEnd"/>
      </w:hyperlink>
      <w:r>
        <w:rPr>
          <w:rFonts w:ascii="Lidl Font Pro" w:eastAsia="Lidl Font Pro" w:hAnsi="Lidl Font Pro" w:cs="Lidl Font Pro"/>
          <w:lang w:val="en-US"/>
        </w:rPr>
        <w:t xml:space="preserve">, register quickly and easily and take part in the summer </w:t>
      </w:r>
      <w:r w:rsidRPr="00B012D4">
        <w:rPr>
          <w:rFonts w:ascii="Lidl Font Pro" w:eastAsia="Lidl Font Pro" w:hAnsi="Lidl Font Pro" w:cs="Lidl Font Pro"/>
          <w:lang w:val="en-US"/>
        </w:rPr>
        <w:t>competition</w:t>
      </w:r>
      <w:r>
        <w:rPr>
          <w:rFonts w:ascii="Lidl Font Pro" w:eastAsia="Lidl Font Pro" w:hAnsi="Lidl Font Pro" w:cs="Lidl Font Pro"/>
          <w:lang w:val="en-US"/>
        </w:rPr>
        <w:t>!</w:t>
      </w:r>
      <w:r w:rsidR="00B012D4" w:rsidRPr="00B012D4">
        <w:rPr>
          <w:rFonts w:ascii="Lidl Font Pro" w:eastAsia="Lidl Font Pro" w:hAnsi="Lidl Font Pro" w:cs="Lidl Font Pro"/>
          <w:lang w:val="en-US"/>
        </w:rPr>
        <w:t xml:space="preserve"> </w:t>
      </w:r>
    </w:p>
    <w:p w14:paraId="7F77E5CF" w14:textId="77777777" w:rsidR="00245E6C" w:rsidRDefault="00245E6C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35B8252B" w14:textId="77777777" w:rsidR="00245E6C" w:rsidRDefault="00245E6C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7476BCE8" w14:textId="77777777" w:rsidR="00245E6C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0A3A0BC4" w14:textId="77777777" w:rsidR="00245E6C" w:rsidRDefault="00000000">
      <w:pPr>
        <w:spacing w:after="0"/>
        <w:jc w:val="both"/>
        <w:rPr>
          <w:rStyle w:val="Hyperlink0"/>
        </w:rPr>
      </w:pPr>
      <w:hyperlink r:id="rId11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6FE21EDD" w14:textId="77777777" w:rsidR="00245E6C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lastRenderedPageBreak/>
        <w:t>team.lidl.com.cy</w:t>
      </w:r>
    </w:p>
    <w:p w14:paraId="50C6FB1F" w14:textId="77777777" w:rsidR="00245E6C" w:rsidRDefault="00000000">
      <w:pPr>
        <w:spacing w:after="0"/>
        <w:jc w:val="both"/>
        <w:rPr>
          <w:rStyle w:val="Hyperlink0"/>
        </w:rPr>
      </w:pPr>
      <w:hyperlink r:id="rId12" w:history="1">
        <w:r>
          <w:rPr>
            <w:rStyle w:val="Hyperlink0"/>
          </w:rPr>
          <w:t>lidlfoodacademy.com.cy</w:t>
        </w:r>
      </w:hyperlink>
    </w:p>
    <w:p w14:paraId="7C9CB165" w14:textId="77777777" w:rsidR="00245E6C" w:rsidRDefault="00000000">
      <w:pPr>
        <w:spacing w:after="0"/>
        <w:jc w:val="both"/>
        <w:rPr>
          <w:rStyle w:val="Hyperlink0"/>
        </w:rPr>
      </w:pPr>
      <w:hyperlink r:id="rId13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224E676E" w14:textId="77777777" w:rsidR="00245E6C" w:rsidRDefault="00000000">
      <w:pPr>
        <w:spacing w:after="0"/>
        <w:jc w:val="both"/>
        <w:rPr>
          <w:rStyle w:val="Hyperlink0"/>
        </w:rPr>
      </w:pPr>
      <w:hyperlink r:id="rId14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34E2A4A1" w14:textId="77777777" w:rsidR="00245E6C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75D27AC5" w14:textId="77777777" w:rsidR="00245E6C" w:rsidRDefault="00000000">
      <w:pPr>
        <w:spacing w:after="0"/>
        <w:jc w:val="both"/>
        <w:rPr>
          <w:rStyle w:val="Hyperlink0"/>
        </w:rPr>
      </w:pPr>
      <w:hyperlink r:id="rId15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26BCBFF2" w14:textId="77777777" w:rsidR="00245E6C" w:rsidRPr="00B012D4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245E6C" w:rsidRPr="00B012D4">
      <w:headerReference w:type="default" r:id="rId16"/>
      <w:footerReference w:type="default" r:id="rId17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C588F" w14:textId="77777777" w:rsidR="00D33D8B" w:rsidRDefault="00D33D8B">
      <w:pPr>
        <w:spacing w:after="0" w:line="240" w:lineRule="auto"/>
      </w:pPr>
      <w:r>
        <w:separator/>
      </w:r>
    </w:p>
  </w:endnote>
  <w:endnote w:type="continuationSeparator" w:id="0">
    <w:p w14:paraId="272D49C7" w14:textId="77777777" w:rsidR="00D33D8B" w:rsidRDefault="00D33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1A2A6" w14:textId="77777777" w:rsidR="00245E6C" w:rsidRDefault="00245E6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F4DEE" w14:textId="77777777" w:rsidR="00D33D8B" w:rsidRDefault="00D33D8B">
      <w:pPr>
        <w:spacing w:after="0" w:line="240" w:lineRule="auto"/>
      </w:pPr>
      <w:r>
        <w:separator/>
      </w:r>
    </w:p>
  </w:footnote>
  <w:footnote w:type="continuationSeparator" w:id="0">
    <w:p w14:paraId="713258E0" w14:textId="77777777" w:rsidR="00D33D8B" w:rsidRDefault="00D33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8C5E6" w14:textId="77777777" w:rsidR="00245E6C" w:rsidRDefault="00000000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2A2C20E1" wp14:editId="79F60EE2">
              <wp:simplePos x="0" y="0"/>
              <wp:positionH relativeFrom="page">
                <wp:posOffset>485774</wp:posOffset>
              </wp:positionH>
              <wp:positionV relativeFrom="page">
                <wp:posOffset>292735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9E8436E" w14:textId="77777777" w:rsidR="00245E6C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2C20E1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38.25pt;margin-top:23.0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" filled="f" stroked="f" strokeweight="1pt">
              <v:stroke miterlimit="4"/>
              <v:textbox inset="0,0,0,0">
                <w:txbxContent>
                  <w:p w14:paraId="59E8436E" w14:textId="77777777" w:rsidR="00245E6C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1F497D"/>
                        <w:sz w:val="38"/>
                        <w:szCs w:val="38"/>
                        <w:u w:color="1F497D"/>
                        <w:lang w:val="en-US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6FA5E850" wp14:editId="4ACE3AC6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01C456C" w14:textId="77777777" w:rsidR="00245E6C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37A0392B" w14:textId="77777777" w:rsidR="00245E6C" w:rsidRPr="00B012D4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FA5E850" id="_x0000_s1027" type="#_x0000_t202" alt="Text Box 9" style="position:absolute;left:0;text-align:left;margin-left:90.7pt;margin-top:774.8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" filled="f" stroked="f" strokeweight="1pt">
              <v:stroke miterlimit="4"/>
              <v:textbox inset="0,0,0,0">
                <w:txbxContent>
                  <w:p w14:paraId="601C456C" w14:textId="77777777" w:rsidR="00245E6C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37A0392B" w14:textId="77777777" w:rsidR="00245E6C" w:rsidRPr="00B012D4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64B1A58E" wp14:editId="0E291A72">
          <wp:extent cx="754380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02A71"/>
    <w:multiLevelType w:val="hybridMultilevel"/>
    <w:tmpl w:val="E0E098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04BD8"/>
    <w:multiLevelType w:val="hybridMultilevel"/>
    <w:tmpl w:val="E1E48A22"/>
    <w:styleLink w:val="Bullets"/>
    <w:lvl w:ilvl="0" w:tplc="CAB29EC4">
      <w:start w:val="1"/>
      <w:numFmt w:val="bullet"/>
      <w:lvlText w:val="•"/>
      <w:lvlJc w:val="left"/>
      <w:pPr>
        <w:ind w:left="1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F2A480">
      <w:start w:val="1"/>
      <w:numFmt w:val="bullet"/>
      <w:lvlText w:val="•"/>
      <w:lvlJc w:val="left"/>
      <w:pPr>
        <w:ind w:left="7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2211CA">
      <w:start w:val="1"/>
      <w:numFmt w:val="bullet"/>
      <w:lvlText w:val="•"/>
      <w:lvlJc w:val="left"/>
      <w:pPr>
        <w:ind w:left="13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9657A2">
      <w:start w:val="1"/>
      <w:numFmt w:val="bullet"/>
      <w:lvlText w:val="•"/>
      <w:lvlJc w:val="left"/>
      <w:pPr>
        <w:ind w:left="19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9835EE">
      <w:start w:val="1"/>
      <w:numFmt w:val="bullet"/>
      <w:lvlText w:val="•"/>
      <w:lvlJc w:val="left"/>
      <w:pPr>
        <w:ind w:left="25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FE1BCA">
      <w:start w:val="1"/>
      <w:numFmt w:val="bullet"/>
      <w:lvlText w:val="•"/>
      <w:lvlJc w:val="left"/>
      <w:pPr>
        <w:ind w:left="31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F62F4A">
      <w:start w:val="1"/>
      <w:numFmt w:val="bullet"/>
      <w:lvlText w:val="•"/>
      <w:lvlJc w:val="left"/>
      <w:pPr>
        <w:ind w:left="37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82EE5A">
      <w:start w:val="1"/>
      <w:numFmt w:val="bullet"/>
      <w:lvlText w:val="•"/>
      <w:lvlJc w:val="left"/>
      <w:pPr>
        <w:ind w:left="43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6C2C18">
      <w:start w:val="1"/>
      <w:numFmt w:val="bullet"/>
      <w:lvlText w:val="•"/>
      <w:lvlJc w:val="left"/>
      <w:pPr>
        <w:ind w:left="49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CFB22E6"/>
    <w:multiLevelType w:val="hybridMultilevel"/>
    <w:tmpl w:val="E1E48A22"/>
    <w:numStyleLink w:val="Bullets"/>
  </w:abstractNum>
  <w:num w:numId="1" w16cid:durableId="306205454">
    <w:abstractNumId w:val="1"/>
  </w:num>
  <w:num w:numId="2" w16cid:durableId="1744141872">
    <w:abstractNumId w:val="2"/>
  </w:num>
  <w:num w:numId="3" w16cid:durableId="272637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E6C"/>
    <w:rsid w:val="00002617"/>
    <w:rsid w:val="00245E6C"/>
    <w:rsid w:val="003F122F"/>
    <w:rsid w:val="006252D6"/>
    <w:rsid w:val="00A95075"/>
    <w:rsid w:val="00B012D4"/>
    <w:rsid w:val="00C741FB"/>
    <w:rsid w:val="00D33D8B"/>
    <w:rsid w:val="00F4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5F58"/>
  <w15:docId w15:val="{DF505908-228B-45DC-A013-FA95603E1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numbering" w:customStyle="1" w:styleId="Bullets">
    <w:name w:val="Bullets"/>
    <w:pPr>
      <w:numPr>
        <w:numId w:val="1"/>
      </w:numPr>
    </w:p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  <w:style w:type="character" w:styleId="a5">
    <w:name w:val="Unresolved Mention"/>
    <w:basedOn w:val="a0"/>
    <w:uiPriority w:val="99"/>
    <w:semiHidden/>
    <w:unhideWhenUsed/>
    <w:rsid w:val="00B012D4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0026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c/en-CY/terms-of-use-lidl-plus/s10023744?hidebanner=true" TargetMode="External"/><Relationship Id="rId13" Type="http://schemas.openxmlformats.org/officeDocument/2006/relationships/hyperlink" Target="https://www.facebook.com/lidlcy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dl.com.cy/c/en-CY/lidl-plus-summer-contest/s10075707" TargetMode="External"/><Relationship Id="rId12" Type="http://schemas.openxmlformats.org/officeDocument/2006/relationships/hyperlink" Target="https://www.lidlfoodacademy.com.cy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rporate.lidl.com.cy/e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inkedin.com/company/lidl-cyprus" TargetMode="External"/><Relationship Id="rId10" Type="http://schemas.openxmlformats.org/officeDocument/2006/relationships/hyperlink" Target="https://appgallery.huawei.com/app/C10293382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play.google.com/store/apps/details?id=com.lidl.eci.lidlplus&amp;hl=el_419&amp;pli=1" TargetMode="External"/><Relationship Id="rId14" Type="http://schemas.openxmlformats.org/officeDocument/2006/relationships/hyperlink" Target="https://www.instagram.com/lidl_cypr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5</cp:revision>
  <dcterms:created xsi:type="dcterms:W3CDTF">2025-07-30T13:42:00Z</dcterms:created>
  <dcterms:modified xsi:type="dcterms:W3CDTF">2025-07-31T05:50:00Z</dcterms:modified>
</cp:coreProperties>
</file>